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89D" w:rsidRPr="00AE389D" w:rsidRDefault="00AE389D" w:rsidP="00AE389D">
      <w:pPr>
        <w:spacing w:after="45" w:line="240" w:lineRule="auto"/>
        <w:outlineLvl w:val="0"/>
        <w:rPr>
          <w:rFonts w:ascii="Arial" w:eastAsia="Times New Roman" w:hAnsi="Arial" w:cs="Arial"/>
          <w:color w:val="000000"/>
          <w:kern w:val="36"/>
          <w:sz w:val="39"/>
          <w:szCs w:val="39"/>
          <w:lang w:eastAsia="ru-RU"/>
        </w:rPr>
      </w:pPr>
      <w:r w:rsidRPr="00AE389D">
        <w:rPr>
          <w:rFonts w:ascii="Arial" w:eastAsia="Times New Roman" w:hAnsi="Arial" w:cs="Arial"/>
          <w:color w:val="000000"/>
          <w:kern w:val="36"/>
          <w:sz w:val="39"/>
          <w:szCs w:val="39"/>
          <w:lang w:eastAsia="ru-RU"/>
        </w:rPr>
        <w:t>Психологическое здоровье ребенка (рекомендации психолога для родителей и всех интересующихся)</w:t>
      </w:r>
    </w:p>
    <w:p w:rsidR="00AE389D" w:rsidRPr="00AE389D" w:rsidRDefault="00AE389D" w:rsidP="00AE389D">
      <w:pPr>
        <w:spacing w:line="240" w:lineRule="auto"/>
        <w:rPr>
          <w:rFonts w:ascii="Arial" w:eastAsia="Times New Roman" w:hAnsi="Arial" w:cs="Arial"/>
          <w:color w:val="999999"/>
          <w:sz w:val="21"/>
          <w:szCs w:val="21"/>
          <w:lang w:eastAsia="ru-RU"/>
        </w:rPr>
      </w:pPr>
    </w:p>
    <w:tbl>
      <w:tblPr>
        <w:tblW w:w="5000" w:type="pct"/>
        <w:tblCellSpacing w:w="0" w:type="dxa"/>
        <w:tblCellMar>
          <w:left w:w="0" w:type="dxa"/>
          <w:right w:w="0" w:type="dxa"/>
        </w:tblCellMar>
        <w:tblLook w:val="04A0" w:firstRow="1" w:lastRow="0" w:firstColumn="1" w:lastColumn="0" w:noHBand="0" w:noVBand="1"/>
      </w:tblPr>
      <w:tblGrid>
        <w:gridCol w:w="10489"/>
      </w:tblGrid>
      <w:tr w:rsidR="00AE389D" w:rsidRPr="00AE389D" w:rsidTr="00AE389D">
        <w:trPr>
          <w:tblCellSpacing w:w="0" w:type="dxa"/>
        </w:trPr>
        <w:tc>
          <w:tcPr>
            <w:tcW w:w="0" w:type="auto"/>
            <w:vAlign w:val="center"/>
            <w:hideMark/>
          </w:tcPr>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 </w:t>
            </w:r>
            <w:r w:rsidRPr="00AE389D">
              <w:rPr>
                <w:rFonts w:ascii="Arial" w:eastAsia="Times New Roman" w:hAnsi="Arial" w:cs="Arial"/>
                <w:b/>
                <w:bCs/>
                <w:color w:val="000000"/>
                <w:sz w:val="25"/>
                <w:szCs w:val="25"/>
                <w:lang w:eastAsia="ru-RU"/>
              </w:rPr>
              <w:t>Психологически здоровый человек - это:</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 спонтанный, жизнерадостный, открытый, познающий мир и разумом и чувствами;</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 полностью принимает себя и признает уникальность других;</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 возлагает ответственность за свою жизнь на себя;</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 извлекает уроки из неблагоприятных ситуаций;</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 имеет цель в жизни;</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 находится в постоянном развитии и способствует развитию других людей;</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 хорошо адаптируется к быстро изменяющимся условиям жизни.</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b/>
                <w:bCs/>
                <w:color w:val="000000"/>
                <w:sz w:val="25"/>
                <w:szCs w:val="25"/>
                <w:lang w:eastAsia="ru-RU"/>
              </w:rPr>
              <w:t>Психологическое здоровье</w:t>
            </w:r>
            <w:r w:rsidRPr="00AE389D">
              <w:rPr>
                <w:rFonts w:ascii="Arial" w:eastAsia="Times New Roman" w:hAnsi="Arial" w:cs="Arial"/>
                <w:color w:val="000000"/>
                <w:sz w:val="25"/>
                <w:szCs w:val="25"/>
                <w:lang w:eastAsia="ru-RU"/>
              </w:rPr>
              <w:t> – это гармония между различными составляющими самого человека: эмоциональными и интеллектуальными, телесными и психическими.</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b/>
                <w:bCs/>
                <w:color w:val="000000"/>
                <w:sz w:val="25"/>
                <w:szCs w:val="25"/>
                <w:lang w:eastAsia="ru-RU"/>
              </w:rPr>
              <w:t> </w:t>
            </w:r>
            <w:r w:rsidRPr="00AE389D">
              <w:rPr>
                <w:rFonts w:ascii="Arial" w:eastAsia="Times New Roman" w:hAnsi="Arial" w:cs="Arial"/>
                <w:color w:val="000000"/>
                <w:sz w:val="25"/>
                <w:szCs w:val="25"/>
                <w:lang w:eastAsia="ru-RU"/>
              </w:rPr>
              <w:t>Что могут сделать родители для формирования и сохранения психологического здоровья своих чад:</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 xml:space="preserve">• обучать ребенка положительному </w:t>
            </w:r>
            <w:proofErr w:type="spellStart"/>
            <w:r w:rsidRPr="00AE389D">
              <w:rPr>
                <w:rFonts w:ascii="Arial" w:eastAsia="Times New Roman" w:hAnsi="Arial" w:cs="Arial"/>
                <w:color w:val="000000"/>
                <w:sz w:val="25"/>
                <w:szCs w:val="25"/>
                <w:lang w:eastAsia="ru-RU"/>
              </w:rPr>
              <w:t>самоотношению</w:t>
            </w:r>
            <w:proofErr w:type="spellEnd"/>
            <w:r w:rsidRPr="00AE389D">
              <w:rPr>
                <w:rFonts w:ascii="Arial" w:eastAsia="Times New Roman" w:hAnsi="Arial" w:cs="Arial"/>
                <w:color w:val="000000"/>
                <w:sz w:val="25"/>
                <w:szCs w:val="25"/>
                <w:lang w:eastAsia="ru-RU"/>
              </w:rPr>
              <w:t xml:space="preserve"> и принятию других (формировать адекватную самооценку); </w:t>
            </w:r>
            <w:r w:rsidRPr="00AE389D">
              <w:rPr>
                <w:rFonts w:ascii="Arial" w:eastAsia="Times New Roman" w:hAnsi="Arial" w:cs="Arial"/>
                <w:color w:val="000000"/>
                <w:sz w:val="25"/>
                <w:szCs w:val="25"/>
                <w:lang w:eastAsia="ru-RU"/>
              </w:rPr>
              <w:br/>
              <w:t>• обучать навыкам понимания своих эмоциональных реакций и умению выразить их словами;</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•навыкам понимания эмоционального состояния других людей;</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•умению ставить себя на место другого и умению смотреть на свои поступки глазами окружающих; </w:t>
            </w:r>
            <w:r w:rsidRPr="00AE389D">
              <w:rPr>
                <w:rFonts w:ascii="Arial" w:eastAsia="Times New Roman" w:hAnsi="Arial" w:cs="Arial"/>
                <w:color w:val="000000"/>
                <w:sz w:val="25"/>
                <w:szCs w:val="25"/>
                <w:lang w:eastAsia="ru-RU"/>
              </w:rPr>
              <w:br/>
              <w:t>• формировать потребность в саморазвитии (создавать условия для реализации творческих потребностей ребенка);</w:t>
            </w:r>
            <w:r w:rsidRPr="00AE389D">
              <w:rPr>
                <w:rFonts w:ascii="Arial" w:eastAsia="Times New Roman" w:hAnsi="Arial" w:cs="Arial"/>
                <w:color w:val="000000"/>
                <w:sz w:val="25"/>
                <w:szCs w:val="25"/>
                <w:lang w:eastAsia="ru-RU"/>
              </w:rPr>
              <w:br/>
              <w:t>• уделять своему ребенку достаточно внимания, любви, заботы.</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 xml:space="preserve">  Необходимо проводить вместе с ребенком какое-то время "просто так": вместе гулять, играть, смотреть мультики, разговаривать, общаться и получать удовольствие от этого. Понятно, что современные родители, вынужденные делать все на бегу, часто не имеют возможности выкроить время для общения с ребенком "просто так", а не для какой-нибудь цели. Что же делать? На самом деле время найти можно. Когда позволяет погода, выезжайте в выходной день за город (для этого не обязательно иметь машину, а ребенку на электричке даже интереснее), хорошо бы при этом прихватить приятелей вашего ребенка. Когда Вы вместе разжигаете костер или жарите на огне сосиски, то эти минуты могут стать минутами вашей душевной близости. Необязательно говорить </w:t>
            </w:r>
            <w:r w:rsidRPr="00AE389D">
              <w:rPr>
                <w:rFonts w:ascii="Arial" w:eastAsia="Times New Roman" w:hAnsi="Arial" w:cs="Arial"/>
                <w:color w:val="000000"/>
                <w:sz w:val="25"/>
                <w:szCs w:val="25"/>
                <w:lang w:eastAsia="ru-RU"/>
              </w:rPr>
              <w:lastRenderedPageBreak/>
              <w:t>ребенку нравоучительные вещи, важнее просто быть с ним "вместе", и душой, и мыслями полностью присутствовать в общении с ним.</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  Когда Вы ведете ребенка в сад, это время тоже можно использовать для общения. Рассказывайте ребенку о себе: о своих мыслях, взглядах, чувствах, о своем детстве, о своих радостях и проблемах (о проблемах, конечно же, в разумных пределах и на доступном его пониманию языке).</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    В любом возрасте можно возобновить чтение на ночь или просто чтение вслух, нужно только подобрать соответствующие возрасту и интересам книги. А потом можно эти книги обсуждать. Можно обсуждать даже совместно просмотренные мультфильмы.</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 </w:t>
            </w:r>
            <w:r w:rsidRPr="00AE389D">
              <w:rPr>
                <w:rFonts w:ascii="Arial" w:eastAsia="Times New Roman" w:hAnsi="Arial" w:cs="Arial"/>
                <w:b/>
                <w:bCs/>
                <w:color w:val="000000"/>
                <w:sz w:val="25"/>
                <w:szCs w:val="25"/>
                <w:lang w:eastAsia="ru-RU"/>
              </w:rPr>
              <w:t>Факторы, формирующие психологическое здоровье: </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 наличие трудных ситуаций, разрешаемых ребенком самостоятельно или с помощью взрослых, при том, что предъявляемые нагрузки  соответствуют возрастным и индивидуальным возможностям  ребёнка;</w:t>
            </w:r>
            <w:r w:rsidRPr="00AE389D">
              <w:rPr>
                <w:rFonts w:ascii="Arial" w:eastAsia="Times New Roman" w:hAnsi="Arial" w:cs="Arial"/>
                <w:color w:val="000000"/>
                <w:sz w:val="25"/>
                <w:szCs w:val="25"/>
                <w:lang w:eastAsia="ru-RU"/>
              </w:rPr>
              <w:br/>
            </w:r>
            <w:r w:rsidRPr="00AE389D">
              <w:rPr>
                <w:rFonts w:ascii="Arial" w:eastAsia="Times New Roman" w:hAnsi="Arial" w:cs="Arial"/>
                <w:color w:val="000000"/>
                <w:sz w:val="25"/>
                <w:szCs w:val="25"/>
                <w:lang w:eastAsia="ru-RU"/>
              </w:rPr>
              <w:br/>
              <w:t xml:space="preserve">• положительный фон настроения и фиксация на успехах ребенка с анализом причин </w:t>
            </w:r>
            <w:proofErr w:type="spellStart"/>
            <w:r w:rsidRPr="00AE389D">
              <w:rPr>
                <w:rFonts w:ascii="Arial" w:eastAsia="Times New Roman" w:hAnsi="Arial" w:cs="Arial"/>
                <w:color w:val="000000"/>
                <w:sz w:val="25"/>
                <w:szCs w:val="25"/>
                <w:lang w:eastAsia="ru-RU"/>
              </w:rPr>
              <w:t>успеш</w:t>
            </w:r>
            <w:proofErr w:type="gramStart"/>
            <w:r w:rsidRPr="00AE389D">
              <w:rPr>
                <w:rFonts w:ascii="Arial" w:eastAsia="Times New Roman" w:hAnsi="Arial" w:cs="Arial"/>
                <w:color w:val="000000"/>
                <w:sz w:val="25"/>
                <w:szCs w:val="25"/>
                <w:lang w:eastAsia="ru-RU"/>
              </w:rPr>
              <w:t>y</w:t>
            </w:r>
            <w:proofErr w:type="gramEnd"/>
            <w:r w:rsidRPr="00AE389D">
              <w:rPr>
                <w:rFonts w:ascii="Arial" w:eastAsia="Times New Roman" w:hAnsi="Arial" w:cs="Arial"/>
                <w:color w:val="000000"/>
                <w:sz w:val="25"/>
                <w:szCs w:val="25"/>
                <w:lang w:eastAsia="ru-RU"/>
              </w:rPr>
              <w:t>ых</w:t>
            </w:r>
            <w:proofErr w:type="spellEnd"/>
            <w:r w:rsidRPr="00AE389D">
              <w:rPr>
                <w:rFonts w:ascii="Arial" w:eastAsia="Times New Roman" w:hAnsi="Arial" w:cs="Arial"/>
                <w:color w:val="000000"/>
                <w:sz w:val="25"/>
                <w:szCs w:val="25"/>
                <w:lang w:eastAsia="ru-RU"/>
              </w:rPr>
              <w:t xml:space="preserve"> форм поведения и эмоционального реагирования;</w:t>
            </w:r>
            <w:r w:rsidRPr="00AE389D">
              <w:rPr>
                <w:rFonts w:ascii="Arial" w:eastAsia="Times New Roman" w:hAnsi="Arial" w:cs="Arial"/>
                <w:color w:val="000000"/>
                <w:sz w:val="25"/>
                <w:szCs w:val="25"/>
                <w:lang w:eastAsia="ru-RU"/>
              </w:rPr>
              <w:br/>
            </w:r>
            <w:r w:rsidRPr="00AE389D">
              <w:rPr>
                <w:rFonts w:ascii="Arial" w:eastAsia="Times New Roman" w:hAnsi="Arial" w:cs="Arial"/>
                <w:color w:val="000000"/>
                <w:sz w:val="25"/>
                <w:szCs w:val="25"/>
                <w:lang w:eastAsia="ru-RU"/>
              </w:rPr>
              <w:br/>
              <w:t>• умение взрослых пользоваться юмором, общая оптимистическая установка взрослых (родителей и педагогов).</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b/>
                <w:bCs/>
                <w:color w:val="000000"/>
                <w:sz w:val="25"/>
                <w:szCs w:val="25"/>
                <w:lang w:eastAsia="ru-RU"/>
              </w:rPr>
              <w:t>Главное: уделяйте больше внимания, любви и заботы своему ребёнку!</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Это значит, что Вам  необходимо:</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 знать, о чем мечтает ребенок, чем интересуется;</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 как он себя чувствует в той ли иной ситуации;</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 с кем дружит;</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 чего боится;</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color w:val="000000"/>
                <w:sz w:val="25"/>
                <w:szCs w:val="25"/>
                <w:lang w:eastAsia="ru-RU"/>
              </w:rPr>
              <w:t>- чего хочет от Вас, от друзей.</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b/>
                <w:bCs/>
                <w:color w:val="000000"/>
                <w:sz w:val="25"/>
                <w:szCs w:val="25"/>
                <w:lang w:eastAsia="ru-RU"/>
              </w:rPr>
              <w:t>Главное в общении родителей с ребенком - искренность.</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b/>
                <w:bCs/>
                <w:color w:val="000000"/>
                <w:sz w:val="25"/>
                <w:szCs w:val="25"/>
                <w:lang w:eastAsia="ru-RU"/>
              </w:rPr>
              <w:t> Если ребенок почувствует, что Вы им искренне интересуетесь, а не выполняете некие "рекомендации", то ребенок обязательно откликнется.</w:t>
            </w:r>
          </w:p>
          <w:p w:rsidR="00AE389D" w:rsidRPr="00AE389D" w:rsidRDefault="00AE389D" w:rsidP="00AE389D">
            <w:pPr>
              <w:spacing w:after="240" w:line="342" w:lineRule="atLeast"/>
              <w:rPr>
                <w:rFonts w:ascii="Arial" w:eastAsia="Times New Roman" w:hAnsi="Arial" w:cs="Arial"/>
                <w:color w:val="000000"/>
                <w:sz w:val="25"/>
                <w:szCs w:val="25"/>
                <w:lang w:eastAsia="ru-RU"/>
              </w:rPr>
            </w:pPr>
            <w:r w:rsidRPr="00AE389D">
              <w:rPr>
                <w:rFonts w:ascii="Arial" w:eastAsia="Times New Roman" w:hAnsi="Arial" w:cs="Arial"/>
                <w:i/>
                <w:iCs/>
                <w:color w:val="000000"/>
                <w:sz w:val="25"/>
                <w:szCs w:val="25"/>
                <w:lang w:eastAsia="ru-RU"/>
              </w:rPr>
              <w:t xml:space="preserve">И помните, что «искренность состоит не в том, чтобы говорить все, что думаешь, а в том, чтобы думать именно то, что говоришь» (Ипполит де </w:t>
            </w:r>
            <w:proofErr w:type="spellStart"/>
            <w:r w:rsidRPr="00AE389D">
              <w:rPr>
                <w:rFonts w:ascii="Arial" w:eastAsia="Times New Roman" w:hAnsi="Arial" w:cs="Arial"/>
                <w:i/>
                <w:iCs/>
                <w:color w:val="000000"/>
                <w:sz w:val="25"/>
                <w:szCs w:val="25"/>
                <w:lang w:eastAsia="ru-RU"/>
              </w:rPr>
              <w:t>Ливри</w:t>
            </w:r>
            <w:proofErr w:type="spellEnd"/>
            <w:r w:rsidRPr="00AE389D">
              <w:rPr>
                <w:rFonts w:ascii="Arial" w:eastAsia="Times New Roman" w:hAnsi="Arial" w:cs="Arial"/>
                <w:i/>
                <w:iCs/>
                <w:color w:val="000000"/>
                <w:sz w:val="25"/>
                <w:szCs w:val="25"/>
                <w:lang w:eastAsia="ru-RU"/>
              </w:rPr>
              <w:t>).</w:t>
            </w:r>
            <w:bookmarkStart w:id="0" w:name="_GoBack"/>
            <w:bookmarkEnd w:id="0"/>
          </w:p>
        </w:tc>
      </w:tr>
    </w:tbl>
    <w:p w:rsidR="00B57855" w:rsidRDefault="00B57855"/>
    <w:sectPr w:rsidR="00B57855" w:rsidSect="00AE389D">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A4"/>
    <w:rsid w:val="00734CA4"/>
    <w:rsid w:val="00AE389D"/>
    <w:rsid w:val="00B5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28826">
      <w:bodyDiv w:val="1"/>
      <w:marLeft w:val="0"/>
      <w:marRight w:val="0"/>
      <w:marTop w:val="0"/>
      <w:marBottom w:val="0"/>
      <w:divBdr>
        <w:top w:val="none" w:sz="0" w:space="0" w:color="auto"/>
        <w:left w:val="none" w:sz="0" w:space="0" w:color="auto"/>
        <w:bottom w:val="none" w:sz="0" w:space="0" w:color="auto"/>
        <w:right w:val="none" w:sz="0" w:space="0" w:color="auto"/>
      </w:divBdr>
      <w:divsChild>
        <w:div w:id="1594898488">
          <w:marLeft w:val="0"/>
          <w:marRight w:val="0"/>
          <w:marTop w:val="0"/>
          <w:marBottom w:val="300"/>
          <w:divBdr>
            <w:top w:val="none" w:sz="0" w:space="0" w:color="auto"/>
            <w:left w:val="none" w:sz="0" w:space="0" w:color="auto"/>
            <w:bottom w:val="none" w:sz="0" w:space="0" w:color="auto"/>
            <w:right w:val="none" w:sz="0" w:space="0" w:color="auto"/>
          </w:divBdr>
        </w:div>
        <w:div w:id="1629162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2023-11-14T11:56:00Z</dcterms:created>
  <dcterms:modified xsi:type="dcterms:W3CDTF">2023-11-14T11:56:00Z</dcterms:modified>
</cp:coreProperties>
</file>